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0"/>
        </w:rPr>
        <w:t>Manager Approval Letter — IAM Career Launchpad</w:t>
      </w:r>
    </w:p>
    <w:p>
      <w:pPr>
        <w:spacing w:after="240"/>
      </w:pPr>
      <w:r>
        <w:rPr>
          <w:i/>
          <w:color w:val="808080"/>
          <w:sz w:val="18"/>
        </w:rPr>
        <w:t>Fill in the highlighted brackets, delete this line, and send.</w:t>
      </w:r>
    </w:p>
    <w:p>
      <w:pPr>
        <w:spacing w:after="240"/>
      </w:pPr>
      <w:r>
        <w:rPr>
          <w:b/>
        </w:rPr>
        <w:t xml:space="preserve">Subject: </w:t>
      </w:r>
      <w:r>
        <w:t>Training request: hands-on IAM course ($249)</w:t>
      </w:r>
    </w:p>
    <w:p>
      <w:pPr>
        <w:spacing w:after="160"/>
      </w:pPr>
      <w:r>
        <w:t xml:space="preserve">Hi </w:t>
      </w:r>
      <w:r>
        <w:rPr>
          <w:b/>
          <w:color w:val="1F4E79"/>
        </w:rPr>
        <w:t>[Manager name]</w:t>
      </w:r>
      <w:r>
        <w:t>,</w:t>
      </w:r>
    </w:p>
    <w:p>
      <w:pPr>
        <w:spacing w:after="160"/>
      </w:pPr>
      <w:r>
        <w:t xml:space="preserve">I'd like to expense a course called </w:t>
      </w:r>
      <w:r>
        <w:rPr>
          <w:b/>
        </w:rPr>
        <w:t>IAM Career Launchpad</w:t>
      </w:r>
      <w:r>
        <w:t xml:space="preserve"> ($249) against </w:t>
      </w:r>
      <w:r>
        <w:rPr>
          <w:b/>
          <w:color w:val="1F4E79"/>
        </w:rPr>
        <w:t>[our training / professional-development budget]</w:t>
      </w:r>
      <w:r>
        <w:t>. It's a hands-on identity and access management course built around real lab work, not slides.</w:t>
      </w:r>
    </w:p>
    <w:p>
      <w:pPr>
        <w:spacing w:after="80"/>
      </w:pPr>
      <w:r>
        <w:t>Why it's worth it:</w:t>
      </w:r>
    </w:p>
    <w:p>
      <w:pPr>
        <w:pStyle w:val="ListBullet"/>
        <w:spacing w:after="120"/>
      </w:pPr>
      <w:r>
        <w:rPr>
          <w:b/>
        </w:rPr>
        <w:t xml:space="preserve">Covers the IAM skills I use on the job. </w:t>
      </w:r>
      <w:r>
        <w:t>Eight modules across the identity lifecycle (Joiner–Mover–Leaver workflows), authentication and MFA, access control models (RBAC, ABAC, PBAC), federation and single sign-on, and compliance mapping to NIST 800-63.</w:t>
      </w:r>
    </w:p>
    <w:p>
      <w:pPr>
        <w:pStyle w:val="ListBullet"/>
        <w:spacing w:after="120"/>
      </w:pPr>
      <w:r>
        <w:rPr>
          <w:b/>
        </w:rPr>
        <w:t xml:space="preserve">Real labs, real environments. </w:t>
      </w:r>
      <w:r>
        <w:t>I stand up and configure the systems myself (Authentik, OrangeHRM, WordPress) in a 30-day sandbox — no risk to production, no paid subscription — and finish a portfolio-ready capstone I can bring back internally.</w:t>
      </w:r>
    </w:p>
    <w:p>
      <w:pPr>
        <w:pStyle w:val="ListBullet"/>
        <w:spacing w:after="120"/>
      </w:pPr>
      <w:r>
        <w:rPr>
          <w:b/>
        </w:rPr>
        <w:t xml:space="preserve">Immediately applicable. </w:t>
      </w:r>
      <w:r>
        <w:t>Everything maps to how we provision users, enforce access, and meet compliance requirements, so it comes straight back to the team.</w:t>
      </w:r>
    </w:p>
    <w:p>
      <w:pPr>
        <w:spacing w:after="40"/>
      </w:pPr>
    </w:p>
    <w:p>
      <w:pPr>
        <w:spacing w:after="160"/>
      </w:pPr>
      <w:r>
        <w:t>The instructor has 14+ years running IAM in federal and commercial environments, and the course includes a 1:1 session. There's a 30-day money-back guarantee, and I'll provide an invoice for reimbursement.</w:t>
      </w:r>
    </w:p>
    <w:p>
      <w:pPr>
        <w:spacing w:after="160"/>
      </w:pPr>
      <w:r>
        <w:t>Would you approve $249 for this?</w:t>
      </w:r>
    </w:p>
    <w:p>
      <w:pPr>
        <w:spacing w:after="40"/>
      </w:pPr>
      <w:r>
        <w:t>Thanks,</w:t>
      </w:r>
    </w:p>
    <w:p>
      <w:pPr>
        <w:spacing w:after="160"/>
      </w:pPr>
      <w:r>
        <w:rPr>
          <w:b/>
          <w:color w:val="1F4E79"/>
        </w:rPr>
        <w:t>[Your name]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